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97C0" w14:textId="77777777" w:rsidR="001F1536" w:rsidRDefault="00FA4DD4">
      <w:pPr>
        <w:pStyle w:val="Heading1"/>
        <w:spacing w:before="79"/>
      </w:pPr>
      <w:r>
        <w:t>Shelby Sanitary District No. 2 2800 Ward Avenue</w:t>
      </w:r>
    </w:p>
    <w:p w14:paraId="649E7AF6" w14:textId="77777777" w:rsidR="001F1536" w:rsidRDefault="00FA4DD4">
      <w:pPr>
        <w:ind w:left="3177" w:right="3233" w:hanging="3"/>
        <w:jc w:val="center"/>
        <w:rPr>
          <w:b/>
          <w:sz w:val="24"/>
        </w:rPr>
      </w:pPr>
      <w:r>
        <w:rPr>
          <w:b/>
          <w:sz w:val="24"/>
        </w:rPr>
        <w:t>La Crosse, WI 54601 Telephone 608-788-1032</w:t>
      </w:r>
    </w:p>
    <w:p w14:paraId="2EE023E2" w14:textId="77777777" w:rsidR="001F1536" w:rsidRDefault="00FA4DD4">
      <w:pPr>
        <w:ind w:left="2889" w:right="2949"/>
        <w:jc w:val="center"/>
        <w:rPr>
          <w:b/>
          <w:sz w:val="24"/>
        </w:rPr>
      </w:pPr>
      <w:r>
        <w:rPr>
          <w:b/>
          <w:sz w:val="24"/>
        </w:rPr>
        <w:t>Fax 608-788-6840</w:t>
      </w:r>
    </w:p>
    <w:p w14:paraId="67CD59E2" w14:textId="77777777" w:rsidR="001F1536" w:rsidRDefault="00FA4DD4">
      <w:pPr>
        <w:spacing w:before="231"/>
        <w:ind w:left="138" w:right="197"/>
        <w:jc w:val="center"/>
        <w:rPr>
          <w:b/>
          <w:sz w:val="24"/>
        </w:rPr>
      </w:pPr>
      <w:r>
        <w:rPr>
          <w:b/>
          <w:sz w:val="24"/>
        </w:rPr>
        <w:t xml:space="preserve">TO OBTAIN A </w:t>
      </w:r>
      <w:r>
        <w:rPr>
          <w:b/>
          <w:sz w:val="24"/>
          <w:u w:val="thick"/>
        </w:rPr>
        <w:t>FINAL BILL TO CLOSE</w:t>
      </w:r>
      <w:r>
        <w:rPr>
          <w:b/>
          <w:sz w:val="24"/>
        </w:rPr>
        <w:t xml:space="preserve"> ON A PROPERTY, PLEASE PROVIDE THE FOLLOWING INFORMATION FOR INQUIRY AND FINAL CLOSING</w:t>
      </w:r>
    </w:p>
    <w:p w14:paraId="4BFE2990" w14:textId="77777777" w:rsidR="001F1536" w:rsidRDefault="001F1536">
      <w:pPr>
        <w:pStyle w:val="BodyText"/>
        <w:rPr>
          <w:b/>
        </w:rPr>
      </w:pPr>
    </w:p>
    <w:p w14:paraId="708D59D1" w14:textId="77777777" w:rsidR="001F1536" w:rsidRDefault="00FA4DD4">
      <w:pPr>
        <w:pStyle w:val="BodyText"/>
        <w:tabs>
          <w:tab w:val="left" w:pos="4816"/>
          <w:tab w:val="left" w:pos="7944"/>
        </w:tabs>
        <w:ind w:left="100"/>
      </w:pPr>
      <w:r>
        <w:t>Request</w:t>
      </w:r>
      <w:r>
        <w:rPr>
          <w:spacing w:val="-2"/>
        </w:rPr>
        <w:t xml:space="preserve"> </w:t>
      </w:r>
      <w:r>
        <w:t>From: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BBA554" w14:textId="77777777" w:rsidR="001F1536" w:rsidRDefault="00FA4DD4">
      <w:pPr>
        <w:pStyle w:val="BodyText"/>
        <w:tabs>
          <w:tab w:val="left" w:pos="4726"/>
          <w:tab w:val="left" w:pos="8034"/>
        </w:tabs>
        <w:spacing w:before="41"/>
        <w:ind w:left="100"/>
      </w:pPr>
      <w:r>
        <w:t>Requesters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C271D7" w14:textId="77777777" w:rsidR="001F1536" w:rsidRDefault="001F1536">
      <w:pPr>
        <w:pStyle w:val="BodyText"/>
        <w:spacing w:before="8"/>
        <w:rPr>
          <w:sz w:val="19"/>
        </w:rPr>
      </w:pPr>
    </w:p>
    <w:p w14:paraId="7496155A" w14:textId="177D58BC" w:rsidR="001F1536" w:rsidRDefault="00FA4DD4">
      <w:pPr>
        <w:pStyle w:val="BodyText"/>
        <w:spacing w:before="90"/>
        <w:ind w:left="100" w:right="229"/>
      </w:pPr>
      <w:r>
        <w:t xml:space="preserve">*Please provide the sellers name and forwarding address AND the buyers name &amp; phone number. Shelby will send a </w:t>
      </w:r>
      <w:r w:rsidRPr="00763900">
        <w:t xml:space="preserve">WELCOME PACKET for </w:t>
      </w:r>
      <w:r w:rsidR="00763900">
        <w:t>ALL</w:t>
      </w:r>
      <w:r w:rsidRPr="00763900">
        <w:t xml:space="preserve"> closings</w:t>
      </w:r>
      <w:r>
        <w:t xml:space="preserve"> so thank you for sending us the info, even if they do not have water or sewer with our Sanitary District.</w:t>
      </w:r>
    </w:p>
    <w:p w14:paraId="3CBE0C24" w14:textId="77777777" w:rsidR="001F1536" w:rsidRDefault="001F1536">
      <w:pPr>
        <w:pStyle w:val="BodyText"/>
      </w:pPr>
    </w:p>
    <w:p w14:paraId="61E49106" w14:textId="3E68F84D" w:rsidR="001F1536" w:rsidRDefault="00FA4DD4">
      <w:pPr>
        <w:pStyle w:val="ListParagraph"/>
        <w:numPr>
          <w:ilvl w:val="0"/>
          <w:numId w:val="2"/>
        </w:numPr>
        <w:tabs>
          <w:tab w:val="left" w:pos="821"/>
          <w:tab w:val="left" w:pos="3261"/>
          <w:tab w:val="left" w:pos="4041"/>
          <w:tab w:val="left" w:pos="8364"/>
        </w:tabs>
        <w:rPr>
          <w:sz w:val="24"/>
        </w:rPr>
      </w:pPr>
      <w:r>
        <w:rPr>
          <w:sz w:val="24"/>
        </w:rPr>
        <w:t>Preliminary</w:t>
      </w:r>
      <w:r>
        <w:rPr>
          <w:spacing w:val="-4"/>
          <w:sz w:val="24"/>
        </w:rPr>
        <w:t xml:space="preserve"> </w:t>
      </w:r>
      <w:r>
        <w:rPr>
          <w:sz w:val="24"/>
        </w:rPr>
        <w:t>Inquiry</w:t>
      </w:r>
      <w:r w:rsidR="00763900"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</w:rPr>
        <w:tab/>
        <w:t>Estimated Closing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Date: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9C8C1E" w14:textId="5C0A8879" w:rsidR="001F1536" w:rsidRDefault="00FA4DD4">
      <w:pPr>
        <w:pStyle w:val="ListParagraph"/>
        <w:numPr>
          <w:ilvl w:val="0"/>
          <w:numId w:val="2"/>
        </w:numPr>
        <w:tabs>
          <w:tab w:val="left" w:pos="821"/>
          <w:tab w:val="left" w:pos="2719"/>
          <w:tab w:val="left" w:pos="3616"/>
          <w:tab w:val="left" w:pos="4041"/>
          <w:tab w:val="left" w:pos="8385"/>
        </w:tabs>
        <w:spacing w:before="42"/>
        <w:rPr>
          <w:sz w:val="24"/>
        </w:rPr>
      </w:pP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Closing</w:t>
      </w:r>
      <w:r w:rsidR="00763900"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 w:rsidR="00763900">
        <w:rPr>
          <w:sz w:val="24"/>
        </w:rPr>
        <w:tab/>
      </w:r>
      <w:r>
        <w:rPr>
          <w:sz w:val="24"/>
        </w:rPr>
        <w:t>Confirmed Closing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Date: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B814D1" w14:textId="77777777" w:rsidR="001F1536" w:rsidRDefault="001F1536">
      <w:pPr>
        <w:pStyle w:val="BodyText"/>
        <w:spacing w:before="10"/>
        <w:rPr>
          <w:sz w:val="19"/>
        </w:rPr>
      </w:pPr>
    </w:p>
    <w:p w14:paraId="59037F6C" w14:textId="77777777" w:rsidR="001F1536" w:rsidRDefault="00FA4DD4">
      <w:pPr>
        <w:pStyle w:val="BodyText"/>
        <w:tabs>
          <w:tab w:val="left" w:pos="4302"/>
        </w:tabs>
        <w:spacing w:before="90"/>
        <w:ind w:left="100"/>
      </w:pPr>
      <w:r>
        <w:t>Parcel</w:t>
      </w:r>
      <w:r>
        <w:rPr>
          <w:spacing w:val="-5"/>
        </w:rPr>
        <w:t xml:space="preserve"> </w:t>
      </w:r>
      <w:r>
        <w:t>#: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3C48D8" w14:textId="77777777" w:rsidR="001F1536" w:rsidRDefault="001F1536">
      <w:pPr>
        <w:pStyle w:val="BodyText"/>
        <w:spacing w:before="2"/>
        <w:rPr>
          <w:sz w:val="16"/>
        </w:rPr>
      </w:pPr>
    </w:p>
    <w:p w14:paraId="01C374EB" w14:textId="77777777" w:rsidR="001F1536" w:rsidRDefault="00FA4DD4">
      <w:pPr>
        <w:pStyle w:val="BodyText"/>
        <w:tabs>
          <w:tab w:val="left" w:pos="7928"/>
        </w:tabs>
        <w:spacing w:before="90"/>
        <w:ind w:left="100"/>
      </w:pPr>
      <w:r>
        <w:t>Sellers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6904F5" w14:textId="77777777" w:rsidR="001F1536" w:rsidRDefault="00FA4DD4">
      <w:pPr>
        <w:pStyle w:val="BodyText"/>
        <w:tabs>
          <w:tab w:val="left" w:pos="8222"/>
          <w:tab w:val="left" w:pos="8788"/>
        </w:tabs>
        <w:spacing w:before="137" w:line="360" w:lineRule="auto"/>
        <w:ind w:left="100" w:right="109"/>
      </w:pPr>
      <w:r>
        <w:t>Sellers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Sellers Forwarding Mailing</w:t>
      </w:r>
      <w:r>
        <w:rPr>
          <w:spacing w:val="-11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EFFD94" w14:textId="77777777" w:rsidR="001F1536" w:rsidRDefault="00FA4DD4">
      <w:pPr>
        <w:pStyle w:val="BodyText"/>
        <w:tabs>
          <w:tab w:val="left" w:pos="5113"/>
          <w:tab w:val="left" w:pos="8608"/>
        </w:tabs>
        <w:spacing w:before="139"/>
        <w:ind w:left="100"/>
      </w:pPr>
      <w:r>
        <w:t>New</w:t>
      </w:r>
      <w:r>
        <w:rPr>
          <w:spacing w:val="-1"/>
        </w:rPr>
        <w:t xml:space="preserve"> </w:t>
      </w:r>
      <w:r>
        <w:t>Owners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 xml:space="preserve">Number: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DFE7AF" w14:textId="77777777" w:rsidR="001F1536" w:rsidRDefault="001F1536">
      <w:pPr>
        <w:pStyle w:val="BodyText"/>
        <w:spacing w:before="2"/>
        <w:rPr>
          <w:sz w:val="16"/>
        </w:rPr>
      </w:pPr>
    </w:p>
    <w:p w14:paraId="6EC82B5E" w14:textId="77777777" w:rsidR="001F1536" w:rsidRDefault="00FA4DD4">
      <w:pPr>
        <w:pStyle w:val="Heading1"/>
        <w:spacing w:before="90"/>
        <w:ind w:left="100" w:right="0"/>
        <w:jc w:val="left"/>
      </w:pPr>
      <w:r>
        <w:t>Taxes &amp; Special Assessments:</w:t>
      </w:r>
    </w:p>
    <w:p w14:paraId="1034ACAA" w14:textId="77777777" w:rsidR="001F1536" w:rsidRDefault="001F1536">
      <w:pPr>
        <w:pStyle w:val="BodyText"/>
        <w:spacing w:before="1"/>
        <w:rPr>
          <w:b/>
        </w:rPr>
      </w:pPr>
    </w:p>
    <w:p w14:paraId="4FD09E71" w14:textId="77777777" w:rsidR="001F1536" w:rsidRDefault="00FA4DD4">
      <w:pPr>
        <w:pStyle w:val="ListParagraph"/>
        <w:numPr>
          <w:ilvl w:val="0"/>
          <w:numId w:val="1"/>
        </w:numPr>
        <w:tabs>
          <w:tab w:val="left" w:pos="401"/>
        </w:tabs>
        <w:rPr>
          <w:sz w:val="24"/>
        </w:rPr>
      </w:pPr>
      <w:r>
        <w:rPr>
          <w:sz w:val="24"/>
        </w:rPr>
        <w:t>Taxes paid to date can be found on La Crosse County</w:t>
      </w:r>
      <w:r>
        <w:rPr>
          <w:spacing w:val="-6"/>
          <w:sz w:val="24"/>
        </w:rPr>
        <w:t xml:space="preserve"> </w:t>
      </w:r>
      <w:r>
        <w:rPr>
          <w:sz w:val="24"/>
        </w:rPr>
        <w:t>Website.</w:t>
      </w:r>
    </w:p>
    <w:p w14:paraId="115B4718" w14:textId="77777777" w:rsidR="001F1536" w:rsidRDefault="001F1536">
      <w:pPr>
        <w:pStyle w:val="BodyText"/>
        <w:spacing w:before="2"/>
      </w:pPr>
    </w:p>
    <w:p w14:paraId="75C328BA" w14:textId="79BDD611" w:rsidR="001F1536" w:rsidRDefault="00FA4DD4">
      <w:pPr>
        <w:pStyle w:val="ListParagraph"/>
        <w:numPr>
          <w:ilvl w:val="0"/>
          <w:numId w:val="1"/>
        </w:numPr>
        <w:tabs>
          <w:tab w:val="left" w:pos="401"/>
        </w:tabs>
        <w:spacing w:line="237" w:lineRule="auto"/>
        <w:ind w:left="460" w:right="201" w:hanging="360"/>
        <w:rPr>
          <w:sz w:val="24"/>
        </w:rPr>
      </w:pPr>
      <w:r>
        <w:rPr>
          <w:sz w:val="24"/>
        </w:rPr>
        <w:t>Yearly Special Assessment for Garbage &amp; Recycling: $1</w:t>
      </w:r>
      <w:r w:rsidR="00763900">
        <w:rPr>
          <w:sz w:val="24"/>
        </w:rPr>
        <w:t>35</w:t>
      </w:r>
      <w:r>
        <w:rPr>
          <w:sz w:val="24"/>
        </w:rPr>
        <w:t>.00 for 20</w:t>
      </w:r>
      <w:r w:rsidR="00763900">
        <w:rPr>
          <w:sz w:val="24"/>
        </w:rPr>
        <w:t>20</w:t>
      </w:r>
      <w:r>
        <w:rPr>
          <w:sz w:val="24"/>
        </w:rPr>
        <w:t xml:space="preserve"> tax year (prorate amount on closing &amp; seller pays buyer proportionately, (NOT paid to</w:t>
      </w:r>
      <w:r>
        <w:rPr>
          <w:spacing w:val="-13"/>
          <w:sz w:val="24"/>
        </w:rPr>
        <w:t xml:space="preserve"> </w:t>
      </w:r>
      <w:r>
        <w:rPr>
          <w:sz w:val="24"/>
        </w:rPr>
        <w:t>Town).</w:t>
      </w:r>
    </w:p>
    <w:p w14:paraId="5AFE4C93" w14:textId="77777777" w:rsidR="001F1536" w:rsidRDefault="00FA4DD4">
      <w:pPr>
        <w:pStyle w:val="ListParagraph"/>
        <w:numPr>
          <w:ilvl w:val="0"/>
          <w:numId w:val="1"/>
        </w:numPr>
        <w:tabs>
          <w:tab w:val="left" w:pos="401"/>
          <w:tab w:val="left" w:pos="8793"/>
        </w:tabs>
        <w:spacing w:before="1"/>
        <w:rPr>
          <w:sz w:val="24"/>
        </w:rPr>
      </w:pPr>
      <w:r>
        <w:rPr>
          <w:sz w:val="24"/>
        </w:rPr>
        <w:t>Other Special Assessments listed</w:t>
      </w:r>
      <w:r>
        <w:rPr>
          <w:spacing w:val="-8"/>
          <w:sz w:val="24"/>
        </w:rPr>
        <w:t xml:space="preserve"> </w:t>
      </w:r>
      <w:r>
        <w:rPr>
          <w:sz w:val="24"/>
        </w:rPr>
        <w:t>here: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CC778B" w14:textId="77777777" w:rsidR="001F1536" w:rsidRDefault="001F1536">
      <w:pPr>
        <w:pStyle w:val="BodyText"/>
        <w:spacing w:before="1"/>
        <w:rPr>
          <w:sz w:val="22"/>
        </w:rPr>
      </w:pPr>
    </w:p>
    <w:p w14:paraId="07130F07" w14:textId="77777777" w:rsidR="001F1536" w:rsidRDefault="00FA4DD4">
      <w:pPr>
        <w:spacing w:before="1"/>
        <w:ind w:left="100" w:right="229"/>
        <w:rPr>
          <w:sz w:val="24"/>
        </w:rPr>
      </w:pPr>
      <w:r>
        <w:rPr>
          <w:b/>
          <w:sz w:val="24"/>
        </w:rPr>
        <w:t xml:space="preserve">Final Bill for Water and Sewer Service are computed as follows: </w:t>
      </w:r>
      <w:r>
        <w:rPr>
          <w:sz w:val="24"/>
        </w:rPr>
        <w:t>Water and Sewer billing is done quarterly. Confirm closing date &amp; send it to obtain the FINAL bill. Bill will be calculated by usage.</w:t>
      </w:r>
    </w:p>
    <w:p w14:paraId="013438DE" w14:textId="6220DD5B" w:rsidR="001F1536" w:rsidRDefault="00FA4DD4">
      <w:pPr>
        <w:pStyle w:val="BodyText"/>
        <w:ind w:left="100" w:right="229"/>
      </w:pPr>
      <w:r>
        <w:rPr>
          <w:u w:val="single"/>
        </w:rPr>
        <w:t xml:space="preserve">**Our Water Operator will conduct the Meter readings </w:t>
      </w:r>
      <w:r w:rsidR="00763900" w:rsidRPr="00763900">
        <w:rPr>
          <w:b/>
          <w:bCs/>
          <w:u w:val="single"/>
        </w:rPr>
        <w:t>3-5</w:t>
      </w:r>
      <w:r>
        <w:rPr>
          <w:b/>
          <w:u w:val="single"/>
        </w:rPr>
        <w:t xml:space="preserve"> DAYS </w:t>
      </w:r>
      <w:r>
        <w:rPr>
          <w:u w:val="single"/>
        </w:rPr>
        <w:t>in advance of the</w:t>
      </w:r>
      <w:r>
        <w:t xml:space="preserve"> </w:t>
      </w:r>
      <w:r>
        <w:rPr>
          <w:u w:val="single"/>
        </w:rPr>
        <w:t>closing UPON your request for a final bill – refax or call.</w:t>
      </w:r>
    </w:p>
    <w:p w14:paraId="4B764E67" w14:textId="77777777" w:rsidR="001F1536" w:rsidRDefault="001F1536">
      <w:pPr>
        <w:pStyle w:val="BodyText"/>
        <w:rPr>
          <w:sz w:val="20"/>
        </w:rPr>
      </w:pPr>
    </w:p>
    <w:p w14:paraId="14AA9047" w14:textId="77777777" w:rsidR="001F1536" w:rsidRDefault="001F1536">
      <w:pPr>
        <w:pStyle w:val="BodyText"/>
        <w:spacing w:before="2"/>
        <w:rPr>
          <w:sz w:val="20"/>
        </w:rPr>
      </w:pPr>
    </w:p>
    <w:p w14:paraId="6E6D9DFA" w14:textId="77777777" w:rsidR="001F1536" w:rsidRDefault="001F1536">
      <w:pPr>
        <w:rPr>
          <w:sz w:val="20"/>
        </w:rPr>
        <w:sectPr w:rsidR="001F1536">
          <w:type w:val="continuous"/>
          <w:pgSz w:w="12240" w:h="15840"/>
          <w:pgMar w:top="280" w:right="1640" w:bottom="280" w:left="1700" w:header="720" w:footer="720" w:gutter="0"/>
          <w:cols w:space="720"/>
        </w:sectPr>
      </w:pPr>
    </w:p>
    <w:p w14:paraId="7E5263C5" w14:textId="77777777" w:rsidR="001F1536" w:rsidRDefault="00FA4DD4">
      <w:pPr>
        <w:pStyle w:val="BodyText"/>
        <w:tabs>
          <w:tab w:val="left" w:pos="5075"/>
        </w:tabs>
        <w:spacing w:before="90"/>
        <w:ind w:left="100"/>
      </w:pPr>
      <w:r>
        <w:t>Sanitary District # 2 Account</w:t>
      </w:r>
      <w:r>
        <w:rPr>
          <w:spacing w:val="-5"/>
        </w:rPr>
        <w:t xml:space="preserve"> </w:t>
      </w:r>
      <w:r>
        <w:rPr>
          <w:b/>
        </w:rPr>
        <w:t>#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CA88C2" w14:textId="77777777" w:rsidR="001F1536" w:rsidRDefault="00FA4DD4">
      <w:pPr>
        <w:pStyle w:val="BodyText"/>
        <w:tabs>
          <w:tab w:val="left" w:pos="1468"/>
        </w:tabs>
        <w:spacing w:before="90"/>
        <w:ind w:left="100"/>
      </w:pPr>
      <w:r>
        <w:br w:type="column"/>
      </w:r>
      <w:r>
        <w:t xml:space="preserve">Water: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ED4E9F" w14:textId="77777777" w:rsidR="001F1536" w:rsidRDefault="00FA4DD4">
      <w:pPr>
        <w:pStyle w:val="BodyText"/>
        <w:tabs>
          <w:tab w:val="left" w:pos="1704"/>
        </w:tabs>
        <w:spacing w:before="90"/>
        <w:ind w:left="84"/>
      </w:pPr>
      <w:r>
        <w:br w:type="column"/>
      </w:r>
      <w:r>
        <w:t xml:space="preserve">Sewer: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EE02EE" w14:textId="77777777" w:rsidR="001F1536" w:rsidRDefault="001F1536">
      <w:pPr>
        <w:sectPr w:rsidR="001F1536">
          <w:type w:val="continuous"/>
          <w:pgSz w:w="12240" w:h="15840"/>
          <w:pgMar w:top="280" w:right="1640" w:bottom="280" w:left="1700" w:header="720" w:footer="720" w:gutter="0"/>
          <w:cols w:num="3" w:space="720" w:equalWidth="0">
            <w:col w:w="5117" w:space="284"/>
            <w:col w:w="1469" w:space="39"/>
            <w:col w:w="1991"/>
          </w:cols>
        </w:sectPr>
      </w:pPr>
    </w:p>
    <w:p w14:paraId="38F31DC8" w14:textId="77777777" w:rsidR="001F1536" w:rsidRDefault="001F1536">
      <w:pPr>
        <w:pStyle w:val="BodyText"/>
        <w:spacing w:before="2"/>
        <w:rPr>
          <w:sz w:val="10"/>
        </w:rPr>
      </w:pPr>
    </w:p>
    <w:p w14:paraId="61CA59C5" w14:textId="3EC1DDFE" w:rsidR="001F1536" w:rsidRDefault="00FA4DD4">
      <w:pPr>
        <w:pStyle w:val="BodyText"/>
        <w:tabs>
          <w:tab w:val="left" w:pos="5085"/>
          <w:tab w:val="left" w:pos="8494"/>
        </w:tabs>
        <w:spacing w:before="90"/>
        <w:ind w:left="100"/>
      </w:pPr>
      <w:r>
        <w:t xml:space="preserve">Sewer Rates: current rates </w:t>
      </w:r>
      <w:r w:rsidRPr="00763900">
        <w:t>are</w:t>
      </w:r>
      <w:r w:rsidRPr="00763900">
        <w:rPr>
          <w:b/>
          <w:bCs/>
        </w:rPr>
        <w:t xml:space="preserve"> $</w:t>
      </w:r>
      <w:r w:rsidR="00763900" w:rsidRPr="00763900">
        <w:rPr>
          <w:b/>
          <w:bCs/>
        </w:rPr>
        <w:t>83.50</w:t>
      </w:r>
      <w:r w:rsidRPr="00763900">
        <w:rPr>
          <w:b/>
          <w:bCs/>
          <w:spacing w:val="-7"/>
        </w:rPr>
        <w:t xml:space="preserve"> </w:t>
      </w:r>
      <w:r w:rsidRPr="00763900">
        <w:rPr>
          <w:b/>
          <w:bCs/>
        </w:rPr>
        <w:t>per</w:t>
      </w:r>
      <w:r w:rsidRPr="00763900">
        <w:rPr>
          <w:b/>
          <w:bCs/>
          <w:spacing w:val="-1"/>
        </w:rPr>
        <w:t xml:space="preserve"> </w:t>
      </w:r>
      <w:r w:rsidRPr="00763900">
        <w:rPr>
          <w:b/>
          <w:bCs/>
        </w:rPr>
        <w:t>Quarter</w:t>
      </w:r>
      <w:r>
        <w:tab/>
      </w:r>
      <w:r w:rsidR="00763900">
        <w:t xml:space="preserve"> </w:t>
      </w:r>
      <w:r>
        <w:t>Sewer Charges</w:t>
      </w:r>
      <w:r>
        <w:rPr>
          <w:spacing w:val="-7"/>
        </w:rPr>
        <w:t xml:space="preserve"> </w:t>
      </w:r>
      <w:r>
        <w:t xml:space="preserve">Due: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E2CBC9" w14:textId="77777777" w:rsidR="001F1536" w:rsidRDefault="001F1536">
      <w:pPr>
        <w:pStyle w:val="BodyText"/>
        <w:spacing w:before="2"/>
        <w:rPr>
          <w:sz w:val="16"/>
        </w:rPr>
      </w:pPr>
    </w:p>
    <w:p w14:paraId="59B0A31A" w14:textId="77777777" w:rsidR="001F1536" w:rsidRDefault="00FA4DD4">
      <w:pPr>
        <w:pStyle w:val="BodyText"/>
        <w:tabs>
          <w:tab w:val="left" w:pos="4802"/>
          <w:tab w:val="left" w:pos="8069"/>
        </w:tabs>
        <w:spacing w:before="90"/>
        <w:ind w:left="100" w:right="619"/>
      </w:pPr>
      <w:r>
        <w:t>Water</w:t>
      </w:r>
      <w:r>
        <w:rPr>
          <w:spacing w:val="-3"/>
        </w:rPr>
        <w:t xml:space="preserve"> </w:t>
      </w:r>
      <w:r>
        <w:t>Meter</w:t>
      </w:r>
      <w:r>
        <w:rPr>
          <w:spacing w:val="-2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Serial</w:t>
      </w:r>
      <w:r>
        <w:rPr>
          <w:spacing w:val="-2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Water Rates: $35.01 per Quarter fixed PLUS volume charges of $2.71/1,000</w:t>
      </w:r>
      <w:r>
        <w:rPr>
          <w:spacing w:val="-11"/>
        </w:rPr>
        <w:t xml:space="preserve"> </w:t>
      </w:r>
      <w:r>
        <w:t>gallons.</w:t>
      </w:r>
    </w:p>
    <w:p w14:paraId="686E086A" w14:textId="77777777" w:rsidR="001F1536" w:rsidRDefault="001F1536">
      <w:pPr>
        <w:pStyle w:val="BodyText"/>
      </w:pPr>
    </w:p>
    <w:p w14:paraId="6045C0E5" w14:textId="77777777" w:rsidR="001F1536" w:rsidRDefault="00FA4DD4">
      <w:pPr>
        <w:pStyle w:val="BodyText"/>
        <w:tabs>
          <w:tab w:val="left" w:pos="3973"/>
        </w:tabs>
        <w:ind w:left="100"/>
      </w:pPr>
      <w:r>
        <w:t>Water Charges</w:t>
      </w:r>
      <w:r>
        <w:rPr>
          <w:spacing w:val="-6"/>
        </w:rPr>
        <w:t xml:space="preserve"> </w:t>
      </w:r>
      <w:r>
        <w:t xml:space="preserve">Due: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05EABA" w14:textId="77777777" w:rsidR="001F1536" w:rsidRDefault="001F1536">
      <w:pPr>
        <w:pStyle w:val="BodyText"/>
        <w:rPr>
          <w:sz w:val="20"/>
        </w:rPr>
      </w:pPr>
    </w:p>
    <w:p w14:paraId="510AE418" w14:textId="77777777" w:rsidR="001F1536" w:rsidRDefault="001F1536">
      <w:pPr>
        <w:pStyle w:val="BodyText"/>
        <w:spacing w:before="1"/>
        <w:rPr>
          <w:sz w:val="21"/>
        </w:rPr>
      </w:pPr>
    </w:p>
    <w:p w14:paraId="29DD56BE" w14:textId="7981BF2E" w:rsidR="001F1536" w:rsidRDefault="001F1536">
      <w:pPr>
        <w:spacing w:before="94"/>
        <w:ind w:left="100"/>
        <w:rPr>
          <w:sz w:val="16"/>
        </w:rPr>
      </w:pPr>
    </w:p>
    <w:sectPr w:rsidR="001F1536">
      <w:type w:val="continuous"/>
      <w:pgSz w:w="12240" w:h="15840"/>
      <w:pgMar w:top="28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4420"/>
    <w:multiLevelType w:val="hybridMultilevel"/>
    <w:tmpl w:val="8EEEEA46"/>
    <w:lvl w:ilvl="0" w:tplc="286AD54C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543843CC">
      <w:numFmt w:val="bullet"/>
      <w:lvlText w:val="•"/>
      <w:lvlJc w:val="left"/>
      <w:pPr>
        <w:ind w:left="1250" w:hanging="300"/>
      </w:pPr>
      <w:rPr>
        <w:rFonts w:hint="default"/>
        <w:lang w:val="en-US" w:eastAsia="en-US" w:bidi="en-US"/>
      </w:rPr>
    </w:lvl>
    <w:lvl w:ilvl="2" w:tplc="528C58E4">
      <w:numFmt w:val="bullet"/>
      <w:lvlText w:val="•"/>
      <w:lvlJc w:val="left"/>
      <w:pPr>
        <w:ind w:left="2100" w:hanging="300"/>
      </w:pPr>
      <w:rPr>
        <w:rFonts w:hint="default"/>
        <w:lang w:val="en-US" w:eastAsia="en-US" w:bidi="en-US"/>
      </w:rPr>
    </w:lvl>
    <w:lvl w:ilvl="3" w:tplc="7484634E">
      <w:numFmt w:val="bullet"/>
      <w:lvlText w:val="•"/>
      <w:lvlJc w:val="left"/>
      <w:pPr>
        <w:ind w:left="2950" w:hanging="300"/>
      </w:pPr>
      <w:rPr>
        <w:rFonts w:hint="default"/>
        <w:lang w:val="en-US" w:eastAsia="en-US" w:bidi="en-US"/>
      </w:rPr>
    </w:lvl>
    <w:lvl w:ilvl="4" w:tplc="1950951C">
      <w:numFmt w:val="bullet"/>
      <w:lvlText w:val="•"/>
      <w:lvlJc w:val="left"/>
      <w:pPr>
        <w:ind w:left="3800" w:hanging="300"/>
      </w:pPr>
      <w:rPr>
        <w:rFonts w:hint="default"/>
        <w:lang w:val="en-US" w:eastAsia="en-US" w:bidi="en-US"/>
      </w:rPr>
    </w:lvl>
    <w:lvl w:ilvl="5" w:tplc="C12E869E">
      <w:numFmt w:val="bullet"/>
      <w:lvlText w:val="•"/>
      <w:lvlJc w:val="left"/>
      <w:pPr>
        <w:ind w:left="4650" w:hanging="300"/>
      </w:pPr>
      <w:rPr>
        <w:rFonts w:hint="default"/>
        <w:lang w:val="en-US" w:eastAsia="en-US" w:bidi="en-US"/>
      </w:rPr>
    </w:lvl>
    <w:lvl w:ilvl="6" w:tplc="F0D23312">
      <w:numFmt w:val="bullet"/>
      <w:lvlText w:val="•"/>
      <w:lvlJc w:val="left"/>
      <w:pPr>
        <w:ind w:left="5500" w:hanging="300"/>
      </w:pPr>
      <w:rPr>
        <w:rFonts w:hint="default"/>
        <w:lang w:val="en-US" w:eastAsia="en-US" w:bidi="en-US"/>
      </w:rPr>
    </w:lvl>
    <w:lvl w:ilvl="7" w:tplc="8010501E">
      <w:numFmt w:val="bullet"/>
      <w:lvlText w:val="•"/>
      <w:lvlJc w:val="left"/>
      <w:pPr>
        <w:ind w:left="6350" w:hanging="300"/>
      </w:pPr>
      <w:rPr>
        <w:rFonts w:hint="default"/>
        <w:lang w:val="en-US" w:eastAsia="en-US" w:bidi="en-US"/>
      </w:rPr>
    </w:lvl>
    <w:lvl w:ilvl="8" w:tplc="E36665A4">
      <w:numFmt w:val="bullet"/>
      <w:lvlText w:val="•"/>
      <w:lvlJc w:val="left"/>
      <w:pPr>
        <w:ind w:left="7200" w:hanging="300"/>
      </w:pPr>
      <w:rPr>
        <w:rFonts w:hint="default"/>
        <w:lang w:val="en-US" w:eastAsia="en-US" w:bidi="en-US"/>
      </w:rPr>
    </w:lvl>
  </w:abstractNum>
  <w:abstractNum w:abstractNumId="1" w15:restartNumberingAfterBreak="0">
    <w:nsid w:val="63F86DE1"/>
    <w:multiLevelType w:val="hybridMultilevel"/>
    <w:tmpl w:val="4B3A60C6"/>
    <w:lvl w:ilvl="0" w:tplc="F2D45DE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133E8B0E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en-US"/>
      </w:rPr>
    </w:lvl>
    <w:lvl w:ilvl="2" w:tplc="230C0194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en-US"/>
      </w:rPr>
    </w:lvl>
    <w:lvl w:ilvl="3" w:tplc="0C00C2CE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4" w:tplc="E4E0E7C8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5" w:tplc="7FD8E91A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en-US"/>
      </w:rPr>
    </w:lvl>
    <w:lvl w:ilvl="6" w:tplc="06FA1204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7" w:tplc="8B84B81E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en-US"/>
      </w:rPr>
    </w:lvl>
    <w:lvl w:ilvl="8" w:tplc="E6AE62FE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36"/>
    <w:rsid w:val="001F1536"/>
    <w:rsid w:val="00763900"/>
    <w:rsid w:val="00E900F7"/>
    <w:rsid w:val="00F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DE8A"/>
  <w15:docId w15:val="{B9075CC6-D0E4-4D17-85C5-38AF84D4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889" w:right="294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4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Sanitary Dist</dc:title>
  <dc:creator>Town of Shelby</dc:creator>
  <cp:lastModifiedBy>Sara Jarr</cp:lastModifiedBy>
  <cp:revision>2</cp:revision>
  <cp:lastPrinted>2020-01-16T14:46:00Z</cp:lastPrinted>
  <dcterms:created xsi:type="dcterms:W3CDTF">2020-01-16T14:47:00Z</dcterms:created>
  <dcterms:modified xsi:type="dcterms:W3CDTF">2020-01-16T14:47:00Z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2019-11-25T00:00:00Z</vt:filetime>
  </property>
</Properties>
</file>